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9" w:rsidRPr="00803779" w:rsidRDefault="00803779" w:rsidP="00803779">
      <w:pPr>
        <w:shd w:val="clear" w:color="auto" w:fill="FEFEFE"/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803779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26.07.2011 г. № 988</w:t>
      </w:r>
    </w:p>
    <w:p w:rsidR="00803779" w:rsidRPr="00803779" w:rsidRDefault="00803779" w:rsidP="00803779">
      <w:pPr>
        <w:shd w:val="clear" w:color="auto" w:fill="FEFEFE"/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803779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Межведомственной комиссии по противодействию экстремизму в Российской Федерации</w:t>
      </w:r>
    </w:p>
    <w:p w:rsidR="00803779" w:rsidRPr="00803779" w:rsidRDefault="00803779" w:rsidP="0080377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hyperlink r:id="rId5" w:tgtFrame="_blank" w:history="1">
        <w:r w:rsidRPr="00803779">
          <w:rPr>
            <w:rFonts w:ascii="Times New Roman" w:eastAsia="Times New Roman" w:hAnsi="Times New Roman" w:cs="Times New Roman"/>
            <w:color w:val="606778"/>
            <w:sz w:val="20"/>
            <w:szCs w:val="20"/>
            <w:bdr w:val="none" w:sz="0" w:space="0" w:color="auto" w:frame="1"/>
            <w:lang w:eastAsia="ru-RU"/>
          </w:rPr>
          <w:t>pravo.gov.ru</w:t>
        </w:r>
      </w:hyperlink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&lt;p&gt;У К А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ПРЕЗИДЕНТА РОССИЙСКОЙ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О Межведомственной комиссии по противодействию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экстремизму в Российской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(В редакции Указа Президента Российской Федерации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от 17.02.2016 г. N 64)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целях совершенствования мер, направленных на противодействие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экстремизму,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о с т а н о в л я ю: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Образовать  Межведомственную  комиссию  по  противодействию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в Российской Федерации.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Утвердить прилагаемые: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Положение  о  Межведомственной  комиссии по противодействию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в Российской Федерации;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(Утратил   силу  -  Указ  Президента  Российской 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17.02.2016 г. N 64)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(Утратил   силу  -  Указ  Президента  Российской 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17.02.2016 г. N 64)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Межведомственная  комиссия осуществляет  свою  деятельность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  взаимодействии  с   полномочными   представителями   Президента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в федеральных округах,  федеральными  органами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власти,  органами  исполнительной  власти  субъектов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 Федерации,    органами    местного    самоуправления,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общественными объединениями и организациями.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(В    редакции   Указа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Президента Российской Федерации от 17.02.2016 г. N 64)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Председателю Межведомственной комиссии  по  противодействию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 в  Российской  Федерации  в  месячный  срок  утвердить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персональный состав Межведомственной  комиссии  по  противодействию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в Российской Федерац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ии и ее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президиума.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Генеральному  прокурору  Российской  Федерации   обеспечить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участие  одного  из  своих  заместителей  в работе Межведомственной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комиссии по противодействию экстремизму в Российской Федерации.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Настоящий Указ вступает в силу со дня его подписания.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Президент Российской Федерации                      </w:t>
      </w:r>
      <w:proofErr w:type="spell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Д.Медведев</w:t>
      </w:r>
      <w:proofErr w:type="spell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Москва, Кремль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26 июля 2011 года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988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_________________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УТВЕРЖДЕНО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26 июля 2011 г.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988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О Л О Ж Е Н И 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о Межведомственной комиссии по противодействию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экстремизму в Российской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Межведомственная комиссия по противодействию экстремизму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(далее - Межведомственная комиссия) является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межведомственным  органом,   образованным   в   целях   обеспечения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реализации   государственной  политики  в  области  противодействия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экстремизму,   координации   деятельности    федеральных    органов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и  органов  исполнительной власти субъектов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Федерации,  участвующих в противодействии экстремизму, 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организационно-методического руководства этой деятельностью.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Межведомственная    комиссия    в    своей     деятельности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руководствуется  Конституцией  Российской  Федерации,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федеральными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конституционными законами, федеральными законами, актами Президента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и Правительства Российской Федерации,  а также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настоящим Положением.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Межведомственная комиссия осуществляет свою деятельность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взаимодействии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с  федеральными  органами  исполнительной   власти,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 исполнительной  власти  субъектов  Российской  Федерации,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местного  самоуправления,  общественными  объединениями  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организациями.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Решения Межведомственной комиссии,  принимаемые в  пределах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ее  компетенции,  обязательны  для исполнения федеральными органами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власти, представленными в Межведомственной комиссии.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Основными задачами Межведомственной комиссии являются: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подготовка предложений Президенту  Российской  Федерации  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Правительству  Российской Федерации по формированию государственной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политики    в    области    противодействия     экстремизму,  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совершенствованию  законодательства  Российской  Федерации  в  этой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области;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подготовка  ежегодных  докладов о проявлениях экстремизма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и  представление  их  Президенту  Российской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Федерации не позднее второго квартала года, следующего за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отчетным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разработка мер, направленных на противодействие экстремизму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на устранение способствующих ему причин и условий;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обеспечение координации  деятельности  федеральных  органов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в  области  противодействия экстремизму,  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также  организация  их  взаимодействия  с  органами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   субъектов   Российской   Федерации,   органами   местного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самоуправления, общественными объединениями и организациями;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разработка проектов концепций,  стратегий, программ, планов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иных документов в области противодействия экстремизму;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участие    в   международном   сотрудничестве   в   области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экстремизму,  в том  числе  в  подготовке  проектов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международных договоров и соглашений Российской Федерации;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ж) мониторинг,  анализ  и  оценка  состояния   противодействия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  в   Российской  Федерации,  а  также  выработка  мер,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направленных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на  совершенствование  деятельности  в  этой  области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 органов исполнительной власти,  органов исполнительной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  субъектов   Российской   Федерации,    органов    местного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самоуправления, общественных объединений и организаций;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з) организационно-методическое      руководство      постоянно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действующими    рабочими    группами   по   вопросам   гармонизации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межэтнических отношений в субъектах Российской Федерации;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и) решение   иных   задач,  предусмотренных  законодательством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в области противодействия экстремизму.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Для  осуществления  своих  задач  Межведомственная комиссия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имеет право: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принимать в пределах своей компетенции решения,  касающиеся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организации,  координации, совершенствования и оценки эффективности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деятельности  федеральных  органов  исполнительной власти,  органов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субъектов  Российской  Федерации,   органов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местного  самоуправления  в области противодействия экстремизму,  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также осуществлять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контроль за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исполнением этих решений;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вносить  в  установленном  порядке предложения по вопросам,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требующим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решения Президента Российской Федерации или Правительства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создавать межведомственные рабочие группы  и  иные  рабочие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органы   в  целях  изучения  вопросов,  касающихся  противодействия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экстремизму,  в  том  числе  для  выездов  в  субъекты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а также для подготовки проектов соответствующих решений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запрашивать  и получать в установленном порядке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необходимые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материалы  и  информацию  от  федеральных  органов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  органов   государственной   власти  субъектов  Российской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 органов    местного    самоуправления,    общественных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объединений, организаций и должностных лиц;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заслушивать на своих заседаниях должностных лиц федеральных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  исполнительной   власти,  органов  исполнительной  власти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субъектов  Российской   Федерации   по   вопросам   противодействия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экстремизму;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привлекать для участия в работе  Межведомственной  комиссии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должностных  лиц и специалистов федеральных органов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 органов  государственной   власти   субъектов   Российской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органов местного самоуправления, а также представителей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общественных объединений и организаций (с их согласия).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Межведомственная комиссия осуществляет свою деятельность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плановой  основе  в  соответствии   с   регламентом,   утверждаемым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председателем Межведомственной комиссии.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Заседания  Межведомственной  комиссии  проводятся  не  реже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одного   раза   в   квартал.  В  случае  необходимости  по  решению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председателя  Межведомственной  комиссии   могут   проводиться   ее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внеочередные заседания.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9. Присутствие  на  заседании  Межведомственной  комиссии   ее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членов обязательно.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Члены Межведомственной комиссии обладают равными  правами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обсуждении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рассматриваемых на заседании вопросов.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Члены Межведомственной комиссии не  вправе  делегировать  свои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полномочия  иным  лицам.  В  случае невозможности присутствия члена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 на заседании  он  обязан  заблаговременно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известить об этом председателя Межведомственной комиссии.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Лицо, исполняющее обязанности руководителя федерального органа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или  иного  должностного лица,  являющегося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членом Межведомственной комиссии,  принимает  участие  в  заседании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 с правом совещательного голоса.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Заседание Межведомственной  комиссии  считается   правомочным,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если на нем присутствует более половины ее членов.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зависимости  от  рассматриваемых  вопросов   к   участию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заседаниях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Межведомственной комиссии могут привлекаться иные лица.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10. Решение Межведомственной комиссии оформляется  протоколом,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который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подписывается председателем Межведомственной комиссии.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11. Для реализации  решений  Межведомственной  комиссии  могут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подготавливаться   проекты   указов,   распоряжений   и   поручений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Президента Российской Федерации,  а также проекты  постановлений  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распоряжений    Правительства    Российской    Федерации,   которые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представляются на рассмотрение в установленном порядке.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случае если указанные проекты были рассмотрены и одобрены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заседании   Межведомственной   комиссии,    их    согласование 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государственными органами,  представители которых присутствовали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заседании,   при   представлении   проектов   на   рассмотрение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установленном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порядке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не требуется.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Федеральные органы   исполнительной   власти,    представители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которых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входят в состав Межведомственной комиссии,  принимают акты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(совместные акты) для реализации решений Межведомственной комиссии.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12. Для  решения  оперативных  вопросов  формируется президиум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Решение президиума   Межведомственной   комиссии   принимается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большинством голосов от  общего  числа  его  членов  и  оформляется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протоколом.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13. Для организации деятельности Межведомственной комиссии  ее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председателем   создается  секретариат  Межведомственной  комиссии,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возглавляемый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ответственным  секретарем.  Регламент   секретариата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     комиссии      утверждается      председателем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При необходимости   по  решению  Межведомственной  комиссии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секретариату Межведомственной комиссии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постоянной или  временной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основе   могут  быть  прикомандированы  военнослужащие,  сотрудники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органов исполнительной власти.  К  работе  секретариата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 комиссии  могут  также  привлекаться  федеральные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государственные   гражданские    служащие    федеральных    органов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власти.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14. Организационное,  методическое  и  материально-техническое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обеспечение  деятельности  Межведомственной  комиссии  осуществляет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Министерство внутренних дел Российской Федерации.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Информационно-аналитическое      обеспечение      деятельности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  комиссии   осуществляют    федеральные    органы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власти, представители которых входят в ее состав,  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другие федеральные органы исполнительной власти,  участвующие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в пределах своих полномочий в реализации государственной политики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области противодействия экстремизму.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____________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УТВЕРЖДЕН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26 июля 2011г.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988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С О С Т А 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Межведомственной комиссии по противодействию экстремизму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в Российской Федерации по должностям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(Утратил   силу   -   Указ   Президента  Российской  Федерации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17.02.2016 г. N 64)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</w:t>
      </w: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____________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УТВЕРЖДЕН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26 июля 2011 г.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988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С О С Т А В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президиума Межведомственной комиссии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по противодействию экстремизму в Российской Федерации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по должностям</w:t>
      </w: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</w:t>
      </w:r>
      <w:proofErr w:type="gramStart"/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(Утратил   силу   -   Указ   Президента  Российской  Федерации</w:t>
      </w:r>
      <w:proofErr w:type="gramEnd"/>
    </w:p>
    <w:p w:rsidR="00803779" w:rsidRPr="00803779" w:rsidRDefault="00803779" w:rsidP="0080377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80377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17.02.2016 г. N 64)</w:t>
      </w:r>
    </w:p>
    <w:p w:rsidR="009713EB" w:rsidRDefault="009713EB" w:rsidP="00803779">
      <w:pPr>
        <w:spacing w:after="0" w:line="240" w:lineRule="auto"/>
      </w:pPr>
      <w:bookmarkStart w:id="0" w:name="_GoBack"/>
      <w:bookmarkEnd w:id="0"/>
    </w:p>
    <w:sectPr w:rsidR="009713EB" w:rsidSect="008037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0"/>
    <w:rsid w:val="006901A0"/>
    <w:rsid w:val="00803779"/>
    <w:rsid w:val="0097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978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single" w:sz="6" w:space="31" w:color="A8F0E0"/>
                    <w:right w:val="none" w:sz="0" w:space="0" w:color="auto"/>
                  </w:divBdr>
                  <w:divsChild>
                    <w:div w:id="1208763996">
                      <w:marLeft w:val="2100"/>
                      <w:marRight w:val="2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11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076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7028">
                      <w:marLeft w:val="2100"/>
                      <w:marRight w:val="2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1496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1838</Words>
  <Characters>10479</Characters>
  <Application>Microsoft Office Word</Application>
  <DocSecurity>0</DocSecurity>
  <Lines>87</Lines>
  <Paragraphs>24</Paragraphs>
  <ScaleCrop>false</ScaleCrop>
  <Company>000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2020-09-21T12:19:00Z</dcterms:created>
  <dcterms:modified xsi:type="dcterms:W3CDTF">2020-09-21T12:20:00Z</dcterms:modified>
</cp:coreProperties>
</file>